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中国共产党第二十届中央委员会第二次全体会议公报</w:t>
      </w:r>
    </w:p>
    <w:p>
      <w:pPr>
        <w:ind w:left="0" w:leftChars="0" w:firstLine="0" w:firstLineChars="0"/>
        <w:jc w:val="center"/>
        <w:rPr>
          <w:rFonts w:hint="eastAsia"/>
        </w:rPr>
      </w:pPr>
      <w:r>
        <w:rPr>
          <w:rFonts w:hint="eastAsia"/>
        </w:rPr>
        <w:t>（2023年2月28日中国共产党第二十届中央委员会第二次全体会议通过）</w:t>
      </w:r>
    </w:p>
    <w:p>
      <w:pPr>
        <w:ind w:left="0" w:leftChars="0" w:firstLine="0" w:firstLineChars="0"/>
        <w:rPr>
          <w:rFonts w:hint="eastAsia"/>
        </w:rPr>
      </w:pPr>
    </w:p>
    <w:p>
      <w:pPr>
        <w:ind w:left="0" w:leftChars="0" w:firstLine="0" w:firstLineChars="0"/>
        <w:rPr>
          <w:rFonts w:hint="eastAsia"/>
        </w:rPr>
      </w:pPr>
      <w:r>
        <w:rPr>
          <w:rFonts w:hint="eastAsia"/>
        </w:rPr>
        <w:t>　　中国共产党第二十届中央委员会第二次全体会议，于2023年2月26日至28日在北京举行。</w:t>
      </w:r>
    </w:p>
    <w:p>
      <w:pPr>
        <w:ind w:left="0" w:leftChars="0" w:firstLine="0" w:firstLineChars="0"/>
        <w:rPr>
          <w:rFonts w:hint="eastAsia"/>
        </w:rPr>
      </w:pPr>
      <w:r>
        <w:rPr>
          <w:rFonts w:hint="eastAsia"/>
        </w:rPr>
        <w:t>　　出席这次全会的有中央委员203人，候补中央委员170人。中央纪律检查委员会副书记和有关部门</w:t>
      </w:r>
      <w:bookmarkStart w:id="0" w:name="_GoBack"/>
      <w:bookmarkEnd w:id="0"/>
      <w:r>
        <w:rPr>
          <w:rFonts w:hint="eastAsia"/>
        </w:rPr>
        <w:t>负责同志列席会议。</w:t>
      </w:r>
    </w:p>
    <w:p>
      <w:pPr>
        <w:ind w:left="0" w:leftChars="0" w:firstLine="0" w:firstLineChars="0"/>
        <w:rPr>
          <w:rFonts w:hint="eastAsia"/>
        </w:rPr>
      </w:pPr>
      <w:r>
        <w:rPr>
          <w:rFonts w:hint="eastAsia"/>
        </w:rPr>
        <w:t>　　全会由中央政治局主持。中央委员会总书记习近平作了重要讲话。</w:t>
      </w:r>
    </w:p>
    <w:p>
      <w:pPr>
        <w:ind w:left="0" w:leftChars="0" w:firstLine="0" w:firstLineChars="0"/>
        <w:rPr>
          <w:rFonts w:hint="eastAsia"/>
        </w:rPr>
      </w:pPr>
      <w:r>
        <w:rPr>
          <w:rFonts w:hint="eastAsia"/>
        </w:rPr>
        <w:t>　　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pPr>
        <w:ind w:left="0" w:leftChars="0" w:firstLine="0" w:firstLineChars="0"/>
        <w:rPr>
          <w:rFonts w:hint="eastAsia"/>
        </w:rPr>
      </w:pPr>
      <w:r>
        <w:rPr>
          <w:rFonts w:hint="eastAsia"/>
        </w:rPr>
        <w:t>　　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pPr>
        <w:ind w:left="0" w:leftChars="0" w:firstLine="0" w:firstLineChars="0"/>
        <w:rPr>
          <w:rFonts w:hint="eastAsia"/>
        </w:rPr>
      </w:pPr>
      <w:r>
        <w:rPr>
          <w:rFonts w:hint="eastAsia"/>
        </w:rPr>
        <w:t>　　全会强调，开好十四届全国人大一次会议和全国政协十四届一次会议，对进一步动员全党全国各族人民为全面建设社会主义现代化国家、全面推进中华民族伟大复兴而团结奋斗，具有重大意义。</w:t>
      </w:r>
    </w:p>
    <w:p>
      <w:pPr>
        <w:ind w:left="0" w:leftChars="0" w:firstLine="0" w:firstLineChars="0"/>
        <w:rPr>
          <w:rFonts w:hint="eastAsia"/>
        </w:rPr>
      </w:pPr>
      <w:r>
        <w:rPr>
          <w:rFonts w:hint="eastAsia"/>
        </w:rPr>
        <w:t>　　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ind w:left="0" w:leftChars="0" w:firstLine="0" w:firstLineChars="0"/>
        <w:rPr>
          <w:rFonts w:hint="eastAsia"/>
        </w:rPr>
      </w:pPr>
      <w:r>
        <w:rPr>
          <w:rFonts w:hint="eastAsia"/>
        </w:rPr>
        <w:t>　　全会指出，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ind w:left="0" w:leftChars="0" w:firstLine="0" w:firstLineChars="0"/>
        <w:rPr>
          <w:rFonts w:hint="eastAsia"/>
        </w:rPr>
      </w:pPr>
      <w:r>
        <w:rPr>
          <w:rFonts w:hint="eastAsia"/>
        </w:rPr>
        <w:t>　　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pPr>
        <w:ind w:left="0" w:leftChars="0" w:firstLine="0" w:firstLineChars="0"/>
        <w:rPr>
          <w:rFonts w:hint="eastAsia"/>
        </w:rPr>
      </w:pPr>
      <w:r>
        <w:rPr>
          <w:rFonts w:hint="eastAsia"/>
        </w:rPr>
        <w:t>　　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征程党和国家事业发展的目标任务、战略部署、重大举措，紧密结合本地区本部门具体实际制定好、实施好贯彻落实的具体方案、具体举措，切实把党的二十大精神落实到位。</w:t>
      </w:r>
    </w:p>
    <w:p>
      <w:pPr>
        <w:ind w:left="0" w:leftChars="0" w:firstLine="0" w:firstLineChars="0"/>
        <w:rPr>
          <w:rFonts w:hint="eastAsia"/>
        </w:rPr>
      </w:pPr>
      <w:r>
        <w:rPr>
          <w:rFonts w:hint="eastAsia"/>
        </w:rPr>
        <w:t>　　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链供应链韧性和安全水平，进一步优化市场化法治化国际化营商环境，有效防范化解重大经济金融风险，守住不发生系统性风险的底线。要着力加强保障和改善民生各项工作，落实落细就业优先政策，保障好困难群众的基本生活，扎牢社会保障网，补齐医疗卫生特别是城乡基层医疗卫生公共服务的短板，完善生育支持政策体系。全面推进乡村振兴，巩固拓展脱贫攻坚成果，防止发生规模性返贫。</w:t>
      </w:r>
    </w:p>
    <w:p>
      <w:pPr>
        <w:ind w:left="0" w:leftChars="0" w:firstLine="0" w:firstLineChars="0"/>
        <w:rPr>
          <w:rFonts w:hint="eastAsia"/>
        </w:rPr>
      </w:pPr>
      <w:r>
        <w:rPr>
          <w:rFonts w:hint="eastAsia"/>
        </w:rPr>
        <w:t>　　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pPr>
        <w:ind w:left="0" w:leftChars="0" w:firstLine="0" w:firstLineChars="0"/>
        <w:rPr>
          <w:rFonts w:hint="eastAsia"/>
        </w:rPr>
      </w:pPr>
      <w:r>
        <w:rPr>
          <w:rFonts w:hint="eastAsia"/>
        </w:rPr>
        <w:t>　　全会强调，要深入贯彻落实党的二十大对党的建设作出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强化正风肃纪，持续深化纠治“四风”，大兴调查研究之风，大力弘扬求真务实、真抓实干的作风，真正做出经得起历史和人民检验的实绩。要一体推进不敢腐、不能腐、不想腐，坚决打赢反腐败斗争攻坚战持久战。</w:t>
      </w:r>
    </w:p>
    <w:p>
      <w:pPr>
        <w:ind w:left="0" w:leftChars="0" w:firstLine="0" w:firstLineChars="0"/>
        <w:rPr>
          <w:rFonts w:hint="eastAsia"/>
        </w:rPr>
      </w:pPr>
      <w:r>
        <w:rPr>
          <w:rFonts w:hint="eastAsia"/>
        </w:rPr>
        <w:t>　　全会号召，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pPr>
        <w:ind w:left="0" w:leftChars="0" w:firstLine="0" w:firstLineChars="0"/>
        <w:rPr>
          <w:rFonts w:hint="eastAsia"/>
        </w:rPr>
      </w:pPr>
    </w:p>
    <w:p>
      <w:pPr>
        <w:ind w:left="0" w:leftChars="0" w:firstLine="0" w:firstLineChars="0"/>
        <w:rPr>
          <w:rFonts w:hint="eastAsia"/>
        </w:rPr>
      </w:pPr>
      <w:r>
        <w:rPr>
          <w:rFonts w:hint="eastAsia"/>
        </w:rPr>
        <w:t>　　《 人民日报 》（ 2023年03月01日 01 版）</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DEyNmJjZjE2MDI4NGFhNWU2ZjFjY2IzMzRkMGEifQ=="/>
  </w:docVars>
  <w:rsids>
    <w:rsidRoot w:val="00000000"/>
    <w:rsid w:val="08E32277"/>
    <w:rsid w:val="2AEF667F"/>
    <w:rsid w:val="43F66561"/>
    <w:rsid w:val="7C1B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2023-03-14T07:28:00Z</dcterms:created>
  <dc:creator>Administrator</dc:creator>
  <cp:lastModifiedBy>Administrator</cp:lastModifiedBy>
  <dcterms:modified xsi:type="dcterms:W3CDTF">2023-03-15T08:33:25Z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D9E5C6251B96468EA874CE3DA160BBB8</vt:lpwstr>
  </property>
</Properties>
</file>